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58A40" w14:textId="77777777" w:rsidR="00F642AC" w:rsidRDefault="00F642AC" w:rsidP="00F642AC">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Meet </w:t>
      </w:r>
      <w:r w:rsidR="00D53B65">
        <w:rPr>
          <w:rFonts w:ascii="Times New Roman" w:eastAsia="Times New Roman" w:hAnsi="Times New Roman" w:cs="Times New Roman"/>
          <w:b/>
          <w:bCs/>
          <w:kern w:val="36"/>
          <w:sz w:val="48"/>
          <w:szCs w:val="48"/>
        </w:rPr>
        <w:t>Rachel Dreon</w:t>
      </w:r>
      <w:r>
        <w:rPr>
          <w:rFonts w:ascii="Times New Roman" w:eastAsia="Times New Roman" w:hAnsi="Times New Roman" w:cs="Times New Roman"/>
          <w:b/>
          <w:bCs/>
          <w:kern w:val="36"/>
          <w:sz w:val="48"/>
          <w:szCs w:val="48"/>
        </w:rPr>
        <w:t xml:space="preserve"> </w:t>
      </w:r>
    </w:p>
    <w:p w14:paraId="0C756829" w14:textId="77777777" w:rsidR="007E5B63" w:rsidRDefault="007E5B63" w:rsidP="00F642AC">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Drug Courts Work. </w:t>
      </w:r>
      <w:r w:rsidR="004E2093">
        <w:rPr>
          <w:rFonts w:ascii="Times New Roman" w:eastAsia="Times New Roman" w:hAnsi="Times New Roman" w:cs="Times New Roman"/>
          <w:sz w:val="24"/>
          <w:szCs w:val="24"/>
        </w:rPr>
        <w:t>As a 2004 Thurston County Drug Court graduate, Rachel Dreon has a come a long way. Rachel entered Drug Court as a result of criminal charge of possession of methamphetamine and possible pending charges of theft and forgery. Rachel suffered many tragic losses as young single mother at 19 and turned to drugs to fill the void.  Without any prior knowledge of recovery she was given a second chance with the option of Drug Court. Drug Court changed her life, it introduced her to 12 step programs which she is still highly active in today. It also gave her and her young family a sense of community and the mental health resourc</w:t>
      </w:r>
      <w:r>
        <w:rPr>
          <w:rFonts w:ascii="Times New Roman" w:eastAsia="Times New Roman" w:hAnsi="Times New Roman" w:cs="Times New Roman"/>
          <w:sz w:val="24"/>
          <w:szCs w:val="24"/>
        </w:rPr>
        <w:t>es to begin healing unresolved t</w:t>
      </w:r>
      <w:r w:rsidR="004E2093">
        <w:rPr>
          <w:rFonts w:ascii="Times New Roman" w:eastAsia="Times New Roman" w:hAnsi="Times New Roman" w:cs="Times New Roman"/>
          <w:sz w:val="24"/>
          <w:szCs w:val="24"/>
        </w:rPr>
        <w:t xml:space="preserve">rauma.  </w:t>
      </w:r>
    </w:p>
    <w:p w14:paraId="0F299523" w14:textId="77777777" w:rsidR="004E2093" w:rsidRDefault="004E2093" w:rsidP="00F642AC">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Goal setting </w:t>
      </w:r>
      <w:r w:rsidR="007E5B63">
        <w:rPr>
          <w:rFonts w:ascii="Times New Roman" w:eastAsia="Times New Roman" w:hAnsi="Times New Roman" w:cs="Times New Roman"/>
          <w:sz w:val="24"/>
          <w:szCs w:val="24"/>
        </w:rPr>
        <w:t xml:space="preserve">during drug court treatment is one of the biggest factors in Rachel’s long term success. Of the 12 long term goals she set back in 2004 – she has accomplished all but one, learning how to sew. The other goals Rachel has accomplished and exceeded include, returning to college and graduating with a Bachelors and a Master’s degree, purchasing her own home, volunteering in her community, traveling with her family to places such as Disneyland, France, England, Italy, Washington DC, New York, Mexico and just a few a weeks ago her whole family spent a week in Hawaii.  Another goal Rachel set was to have an administrative role somewhere in public service within the state. She met that goal and today is giving back to her peers in many ways. </w:t>
      </w:r>
    </w:p>
    <w:p w14:paraId="494B1893" w14:textId="77777777" w:rsidR="00AC5E32" w:rsidRPr="00B016C1" w:rsidRDefault="007E5B63" w:rsidP="00AC5E32">
      <w:pPr>
        <w:pStyle w:val="Default"/>
        <w:rPr>
          <w:rFonts w:ascii="Times New Roman" w:eastAsia="Times New Roman" w:hAnsi="Times New Roman" w:cs="Times New Roman"/>
          <w:color w:val="auto"/>
        </w:rPr>
      </w:pPr>
      <w:r>
        <w:rPr>
          <w:rFonts w:ascii="Times New Roman" w:eastAsia="Times New Roman" w:hAnsi="Times New Roman" w:cs="Times New Roman"/>
        </w:rPr>
        <w:t>Rachel has served as the</w:t>
      </w:r>
      <w:r w:rsidR="00D53B65" w:rsidRPr="00D85F85">
        <w:rPr>
          <w:rFonts w:ascii="Times New Roman" w:eastAsia="Times New Roman" w:hAnsi="Times New Roman" w:cs="Times New Roman"/>
        </w:rPr>
        <w:t xml:space="preserve"> </w:t>
      </w:r>
      <w:r w:rsidR="00D53B65">
        <w:rPr>
          <w:rFonts w:ascii="Times New Roman" w:eastAsia="Times New Roman" w:hAnsi="Times New Roman" w:cs="Times New Roman"/>
        </w:rPr>
        <w:t>Budget &amp; Finance Office Chief</w:t>
      </w:r>
      <w:r>
        <w:rPr>
          <w:rFonts w:ascii="Times New Roman" w:eastAsia="Times New Roman" w:hAnsi="Times New Roman" w:cs="Times New Roman"/>
        </w:rPr>
        <w:t xml:space="preserve">, </w:t>
      </w:r>
      <w:r w:rsidR="00D53B65" w:rsidRPr="00D85F85">
        <w:rPr>
          <w:rFonts w:ascii="Times New Roman" w:eastAsia="Times New Roman" w:hAnsi="Times New Roman" w:cs="Times New Roman"/>
        </w:rPr>
        <w:t xml:space="preserve">for the </w:t>
      </w:r>
      <w:r w:rsidR="00D53B65" w:rsidRPr="00D53B65">
        <w:rPr>
          <w:rFonts w:ascii="Times New Roman" w:eastAsia="Times New Roman" w:hAnsi="Times New Roman" w:cs="Times New Roman"/>
        </w:rPr>
        <w:t>Department of Social and Health Services’ (DSHS) Behavio</w:t>
      </w:r>
      <w:r w:rsidR="00D53B65">
        <w:rPr>
          <w:rFonts w:ascii="Times New Roman" w:eastAsia="Times New Roman" w:hAnsi="Times New Roman" w:cs="Times New Roman"/>
        </w:rPr>
        <w:t>ral Health Administration (BHA) a post to which she was appointed to in June 2017</w:t>
      </w:r>
      <w:r w:rsidR="00D53B65" w:rsidRPr="00D85F85">
        <w:rPr>
          <w:rFonts w:ascii="Times New Roman" w:eastAsia="Times New Roman" w:hAnsi="Times New Roman" w:cs="Times New Roman"/>
        </w:rPr>
        <w:t xml:space="preserve">. As part of delivery of </w:t>
      </w:r>
      <w:r w:rsidR="00D53B65">
        <w:rPr>
          <w:rFonts w:ascii="Times New Roman" w:eastAsia="Times New Roman" w:hAnsi="Times New Roman" w:cs="Times New Roman"/>
        </w:rPr>
        <w:t>mental health services and supports</w:t>
      </w:r>
      <w:r w:rsidR="00D53B65" w:rsidRPr="00D85F85">
        <w:rPr>
          <w:rFonts w:ascii="Times New Roman" w:eastAsia="Times New Roman" w:hAnsi="Times New Roman" w:cs="Times New Roman"/>
        </w:rPr>
        <w:t xml:space="preserve">, the </w:t>
      </w:r>
      <w:r w:rsidR="00D53B65">
        <w:rPr>
          <w:rFonts w:ascii="Times New Roman" w:eastAsia="Times New Roman" w:hAnsi="Times New Roman" w:cs="Times New Roman"/>
        </w:rPr>
        <w:t>Office Chief</w:t>
      </w:r>
      <w:r w:rsidR="00D53B65" w:rsidRPr="00D85F85">
        <w:rPr>
          <w:rFonts w:ascii="Times New Roman" w:eastAsia="Times New Roman" w:hAnsi="Times New Roman" w:cs="Times New Roman"/>
        </w:rPr>
        <w:t xml:space="preserve"> has the responsibility for oversight of the </w:t>
      </w:r>
      <w:r w:rsidR="00D53B65">
        <w:rPr>
          <w:rFonts w:ascii="Times New Roman" w:eastAsia="Times New Roman" w:hAnsi="Times New Roman" w:cs="Times New Roman"/>
        </w:rPr>
        <w:t xml:space="preserve">financial operations and strategic </w:t>
      </w:r>
      <w:r w:rsidR="00A04B3D">
        <w:rPr>
          <w:rFonts w:ascii="Times New Roman" w:eastAsia="Times New Roman" w:hAnsi="Times New Roman" w:cs="Times New Roman"/>
        </w:rPr>
        <w:t xml:space="preserve">budget </w:t>
      </w:r>
      <w:r w:rsidR="00D53B65">
        <w:rPr>
          <w:rFonts w:ascii="Times New Roman" w:eastAsia="Times New Roman" w:hAnsi="Times New Roman" w:cs="Times New Roman"/>
        </w:rPr>
        <w:t>planning</w:t>
      </w:r>
      <w:r w:rsidR="00A04B3D">
        <w:rPr>
          <w:rFonts w:ascii="Times New Roman" w:eastAsia="Times New Roman" w:hAnsi="Times New Roman" w:cs="Times New Roman"/>
        </w:rPr>
        <w:t xml:space="preserve"> of </w:t>
      </w:r>
      <w:r w:rsidR="00A04B3D" w:rsidRPr="00D53B65">
        <w:rPr>
          <w:rFonts w:ascii="Times New Roman" w:eastAsia="Times New Roman" w:hAnsi="Times New Roman" w:cs="Times New Roman"/>
        </w:rPr>
        <w:t>three state psychiatric hospitals and the Office of Forensic Mental Health Servic</w:t>
      </w:r>
      <w:r w:rsidR="00F642AC" w:rsidRPr="00F642AC">
        <w:rPr>
          <w:rFonts w:ascii="Times New Roman" w:eastAsia="Times New Roman" w:hAnsi="Times New Roman" w:cs="Times New Roman"/>
        </w:rPr>
        <w:t>e all of which work towards transforming lives by supporting sustainable recovery, independence and wellness.</w:t>
      </w:r>
      <w:r w:rsidR="00F642AC">
        <w:rPr>
          <w:rFonts w:ascii="Source Sans Pro" w:hAnsi="Source Sans Pro" w:cs="Arial"/>
          <w:color w:val="575757"/>
          <w:sz w:val="23"/>
          <w:szCs w:val="23"/>
          <w:lang w:val="en"/>
        </w:rPr>
        <w:t xml:space="preserve"> </w:t>
      </w:r>
      <w:r>
        <w:rPr>
          <w:rFonts w:ascii="Source Sans Pro" w:hAnsi="Source Sans Pro" w:cs="Arial"/>
          <w:color w:val="575757"/>
          <w:sz w:val="23"/>
          <w:szCs w:val="23"/>
          <w:lang w:val="en"/>
        </w:rPr>
        <w:t xml:space="preserve">Rachel most recent position is as the Business Operations Administrator for the Office of Forensic Mental Health Services </w:t>
      </w:r>
      <w:r w:rsidR="00AC5E32">
        <w:rPr>
          <w:rFonts w:ascii="Source Sans Pro" w:hAnsi="Source Sans Pro" w:cs="Arial"/>
          <w:color w:val="575757"/>
          <w:sz w:val="23"/>
          <w:szCs w:val="23"/>
          <w:lang w:val="en"/>
        </w:rPr>
        <w:t xml:space="preserve">supporting many elements of the </w:t>
      </w:r>
      <w:r w:rsidR="00AC5E32" w:rsidRPr="00B17051">
        <w:rPr>
          <w:rFonts w:ascii="Times New Roman" w:eastAsia="Times New Roman" w:hAnsi="Times New Roman" w:cs="Times New Roman"/>
          <w:color w:val="auto"/>
        </w:rPr>
        <w:t>Truebloo</w:t>
      </w:r>
      <w:r w:rsidR="00AC5E32">
        <w:rPr>
          <w:rFonts w:ascii="Times New Roman" w:eastAsia="Times New Roman" w:hAnsi="Times New Roman" w:cs="Times New Roman"/>
          <w:color w:val="auto"/>
        </w:rPr>
        <w:t xml:space="preserve">d Settlement Agreement. </w:t>
      </w:r>
      <w:r w:rsidR="00AC5E32" w:rsidRPr="00B17051">
        <w:rPr>
          <w:rFonts w:ascii="Times New Roman" w:eastAsia="Times New Roman" w:hAnsi="Times New Roman" w:cs="Times New Roman"/>
          <w:color w:val="auto"/>
        </w:rPr>
        <w:t xml:space="preserve">Trueblood v DSHS (Trueblood) is a case challenging unconstitutional delays in competency evaluation </w:t>
      </w:r>
      <w:r w:rsidR="00AC5E32">
        <w:rPr>
          <w:rFonts w:ascii="Times New Roman" w:eastAsia="Times New Roman" w:hAnsi="Times New Roman" w:cs="Times New Roman"/>
          <w:color w:val="auto"/>
        </w:rPr>
        <w:t xml:space="preserve">and restoration services. </w:t>
      </w:r>
      <w:r w:rsidR="00AC5E32" w:rsidRPr="00B016C1">
        <w:rPr>
          <w:rFonts w:ascii="Times New Roman" w:eastAsia="Times New Roman" w:hAnsi="Times New Roman" w:cs="Times New Roman"/>
          <w:color w:val="auto"/>
        </w:rPr>
        <w:t xml:space="preserve">The </w:t>
      </w:r>
      <w:r w:rsidR="00AC5E32" w:rsidRPr="00B17051">
        <w:rPr>
          <w:rFonts w:ascii="Times New Roman" w:eastAsia="Times New Roman" w:hAnsi="Times New Roman" w:cs="Times New Roman"/>
          <w:color w:val="auto"/>
        </w:rPr>
        <w:t xml:space="preserve">settlement agreement </w:t>
      </w:r>
      <w:r w:rsidR="00AC5E32" w:rsidRPr="00B016C1">
        <w:rPr>
          <w:rFonts w:ascii="Times New Roman" w:eastAsia="Times New Roman" w:hAnsi="Times New Roman" w:cs="Times New Roman"/>
          <w:color w:val="auto"/>
        </w:rPr>
        <w:t xml:space="preserve">aims to resolve the Trueblood lawsuit by creating a plan delivering an array of services expanding residential mental health with crisis services; additional training for jail staff and law enforcement; hiring additional forensic navigators and more mental health professionals to educate courts about the availability of supports that could meet the needs of individuals who have to wait in jail for evaluation and restoration services. </w:t>
      </w:r>
    </w:p>
    <w:p w14:paraId="60FAAB2F" w14:textId="77777777" w:rsidR="00A04B3D" w:rsidRDefault="00A04B3D" w:rsidP="00A04B3D">
      <w:pPr>
        <w:spacing w:before="100" w:beforeAutospacing="1" w:after="100" w:afterAutospacing="1" w:line="240" w:lineRule="auto"/>
        <w:rPr>
          <w:rFonts w:ascii="Times New Roman" w:eastAsia="Times New Roman" w:hAnsi="Times New Roman" w:cs="Times New Roman"/>
          <w:sz w:val="24"/>
          <w:szCs w:val="24"/>
        </w:rPr>
      </w:pPr>
      <w:r w:rsidRPr="00D85F85">
        <w:rPr>
          <w:rFonts w:ascii="Times New Roman" w:eastAsia="Times New Roman" w:hAnsi="Times New Roman" w:cs="Times New Roman"/>
          <w:sz w:val="24"/>
          <w:szCs w:val="24"/>
        </w:rPr>
        <w:t xml:space="preserve">Over the past </w:t>
      </w:r>
      <w:r>
        <w:rPr>
          <w:rFonts w:ascii="Times New Roman" w:eastAsia="Times New Roman" w:hAnsi="Times New Roman" w:cs="Times New Roman"/>
          <w:sz w:val="24"/>
          <w:szCs w:val="24"/>
        </w:rPr>
        <w:t>decade</w:t>
      </w:r>
      <w:r w:rsidRPr="00D85F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Rachel </w:t>
      </w:r>
      <w:r w:rsidRPr="00D85F85">
        <w:rPr>
          <w:rFonts w:ascii="Times New Roman" w:eastAsia="Times New Roman" w:hAnsi="Times New Roman" w:cs="Times New Roman"/>
          <w:sz w:val="24"/>
          <w:szCs w:val="24"/>
        </w:rPr>
        <w:t xml:space="preserve">has provided leadership in a number of positions in </w:t>
      </w:r>
      <w:r>
        <w:rPr>
          <w:rFonts w:ascii="Times New Roman" w:eastAsia="Times New Roman" w:hAnsi="Times New Roman" w:cs="Times New Roman"/>
          <w:sz w:val="24"/>
          <w:szCs w:val="24"/>
        </w:rPr>
        <w:t xml:space="preserve">Washington State </w:t>
      </w:r>
      <w:r w:rsidR="00F642AC">
        <w:rPr>
          <w:rFonts w:ascii="Times New Roman" w:eastAsia="Times New Roman" w:hAnsi="Times New Roman" w:cs="Times New Roman"/>
          <w:sz w:val="24"/>
          <w:szCs w:val="24"/>
        </w:rPr>
        <w:t xml:space="preserve">public </w:t>
      </w:r>
      <w:r>
        <w:rPr>
          <w:rFonts w:ascii="Times New Roman" w:eastAsia="Times New Roman" w:hAnsi="Times New Roman" w:cs="Times New Roman"/>
          <w:sz w:val="24"/>
          <w:szCs w:val="24"/>
        </w:rPr>
        <w:t>service</w:t>
      </w:r>
      <w:r w:rsidRPr="00D85F85">
        <w:rPr>
          <w:rFonts w:ascii="Times New Roman" w:eastAsia="Times New Roman" w:hAnsi="Times New Roman" w:cs="Times New Roman"/>
          <w:sz w:val="24"/>
          <w:szCs w:val="24"/>
        </w:rPr>
        <w:t xml:space="preserve"> which include </w:t>
      </w:r>
      <w:r>
        <w:rPr>
          <w:rFonts w:ascii="Times New Roman" w:eastAsia="Times New Roman" w:hAnsi="Times New Roman" w:cs="Times New Roman"/>
          <w:sz w:val="24"/>
          <w:szCs w:val="24"/>
        </w:rPr>
        <w:t xml:space="preserve">Mental Health </w:t>
      </w:r>
      <w:r w:rsidR="00F642AC">
        <w:rPr>
          <w:rFonts w:ascii="Times New Roman" w:eastAsia="Times New Roman" w:hAnsi="Times New Roman" w:cs="Times New Roman"/>
          <w:sz w:val="24"/>
          <w:szCs w:val="24"/>
        </w:rPr>
        <w:t xml:space="preserve">&amp; Substance Use Disorder Community </w:t>
      </w:r>
      <w:r>
        <w:rPr>
          <w:rFonts w:ascii="Times New Roman" w:eastAsia="Times New Roman" w:hAnsi="Times New Roman" w:cs="Times New Roman"/>
          <w:sz w:val="24"/>
          <w:szCs w:val="24"/>
        </w:rPr>
        <w:t>Budget Manager for the Division of Beh</w:t>
      </w:r>
      <w:r w:rsidR="00F642AC">
        <w:rPr>
          <w:rFonts w:ascii="Times New Roman" w:eastAsia="Times New Roman" w:hAnsi="Times New Roman" w:cs="Times New Roman"/>
          <w:sz w:val="24"/>
          <w:szCs w:val="24"/>
        </w:rPr>
        <w:t xml:space="preserve">avioral Health and Recovery, </w:t>
      </w:r>
      <w:r>
        <w:rPr>
          <w:rFonts w:ascii="Times New Roman" w:eastAsia="Times New Roman" w:hAnsi="Times New Roman" w:cs="Times New Roman"/>
          <w:sz w:val="24"/>
          <w:szCs w:val="24"/>
        </w:rPr>
        <w:t>Inpatient Hospital Rates Manager within the Health Care Authority</w:t>
      </w:r>
      <w:r w:rsidRPr="00D85F85">
        <w:rPr>
          <w:rFonts w:ascii="Times New Roman" w:eastAsia="Times New Roman" w:hAnsi="Times New Roman" w:cs="Times New Roman"/>
          <w:sz w:val="24"/>
          <w:szCs w:val="24"/>
        </w:rPr>
        <w:t xml:space="preserve">, </w:t>
      </w:r>
      <w:r w:rsidR="00F642AC">
        <w:rPr>
          <w:rFonts w:ascii="Times New Roman" w:eastAsia="Times New Roman" w:hAnsi="Times New Roman" w:cs="Times New Roman"/>
          <w:sz w:val="24"/>
          <w:szCs w:val="24"/>
        </w:rPr>
        <w:t xml:space="preserve">Management Analyst within Health Finance at the Department of Corrections, </w:t>
      </w:r>
      <w:r>
        <w:rPr>
          <w:rFonts w:ascii="Times New Roman" w:eastAsia="Times New Roman" w:hAnsi="Times New Roman" w:cs="Times New Roman"/>
          <w:sz w:val="24"/>
          <w:szCs w:val="24"/>
        </w:rPr>
        <w:t xml:space="preserve">and started her career as Program Coordinator at the </w:t>
      </w:r>
      <w:r w:rsidRPr="00A04B3D">
        <w:rPr>
          <w:rFonts w:ascii="Times New Roman" w:eastAsia="Times New Roman" w:hAnsi="Times New Roman" w:cs="Times New Roman"/>
          <w:sz w:val="24"/>
          <w:szCs w:val="24"/>
        </w:rPr>
        <w:t xml:space="preserve">Department of Labor and Industries where </w:t>
      </w:r>
      <w:r w:rsidR="00F642AC">
        <w:rPr>
          <w:rFonts w:ascii="Times New Roman" w:eastAsia="Times New Roman" w:hAnsi="Times New Roman" w:cs="Times New Roman"/>
          <w:sz w:val="24"/>
          <w:szCs w:val="24"/>
        </w:rPr>
        <w:t>she</w:t>
      </w:r>
      <w:r w:rsidRPr="00A04B3D">
        <w:rPr>
          <w:rFonts w:ascii="Times New Roman" w:eastAsia="Times New Roman" w:hAnsi="Times New Roman" w:cs="Times New Roman"/>
          <w:sz w:val="24"/>
          <w:szCs w:val="24"/>
        </w:rPr>
        <w:t xml:space="preserve"> worked on the team that spearheaded and implemented the formation of a Washington State Medical Provider </w:t>
      </w:r>
      <w:r>
        <w:rPr>
          <w:rFonts w:ascii="Times New Roman" w:eastAsia="Times New Roman" w:hAnsi="Times New Roman" w:cs="Times New Roman"/>
          <w:sz w:val="24"/>
          <w:szCs w:val="24"/>
        </w:rPr>
        <w:t xml:space="preserve">Network. </w:t>
      </w:r>
    </w:p>
    <w:p w14:paraId="0B862243" w14:textId="77777777" w:rsidR="00E330F1" w:rsidRPr="00B17051" w:rsidRDefault="00B17051" w:rsidP="00AC5E3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Rachel </w:t>
      </w:r>
      <w:r w:rsidRPr="00D85F85">
        <w:rPr>
          <w:rFonts w:ascii="Times New Roman" w:eastAsia="Times New Roman" w:hAnsi="Times New Roman" w:cs="Times New Roman"/>
          <w:sz w:val="24"/>
          <w:szCs w:val="24"/>
        </w:rPr>
        <w:t>participates on a number of b</w:t>
      </w:r>
      <w:r w:rsidR="00AC5E32">
        <w:rPr>
          <w:rFonts w:ascii="Times New Roman" w:eastAsia="Times New Roman" w:hAnsi="Times New Roman" w:cs="Times New Roman"/>
          <w:sz w:val="24"/>
          <w:szCs w:val="24"/>
        </w:rPr>
        <w:t xml:space="preserve">oards and workgroups, including the </w:t>
      </w:r>
      <w:r w:rsidRPr="00B17051">
        <w:rPr>
          <w:rFonts w:ascii="Times New Roman" w:eastAsia="Times New Roman" w:hAnsi="Times New Roman" w:cs="Times New Roman"/>
          <w:sz w:val="24"/>
          <w:szCs w:val="24"/>
        </w:rPr>
        <w:t>National Association of State Mental Health Program Directors (NASMHPD) Finance and Policy Division</w:t>
      </w:r>
      <w:r w:rsidR="00B016C1">
        <w:rPr>
          <w:rFonts w:ascii="Times New Roman" w:eastAsia="Times New Roman" w:hAnsi="Times New Roman" w:cs="Times New Roman"/>
          <w:sz w:val="24"/>
          <w:szCs w:val="24"/>
        </w:rPr>
        <w:t xml:space="preserve"> (FPD)</w:t>
      </w:r>
      <w:r w:rsidRPr="00B17051">
        <w:rPr>
          <w:rFonts w:ascii="Times New Roman" w:eastAsia="Times New Roman" w:hAnsi="Times New Roman" w:cs="Times New Roman"/>
          <w:sz w:val="24"/>
          <w:szCs w:val="24"/>
        </w:rPr>
        <w:t xml:space="preserve"> Executive Committee Member at Large (2017-Current)</w:t>
      </w:r>
      <w:r w:rsidR="00B016C1">
        <w:rPr>
          <w:rFonts w:ascii="Times New Roman" w:eastAsia="Times New Roman" w:hAnsi="Times New Roman" w:cs="Times New Roman"/>
          <w:sz w:val="24"/>
          <w:szCs w:val="24"/>
        </w:rPr>
        <w:t xml:space="preserve">: </w:t>
      </w:r>
      <w:r w:rsidR="00B016C1" w:rsidRPr="00B016C1">
        <w:rPr>
          <w:rFonts w:ascii="Times New Roman" w:eastAsia="Times New Roman" w:hAnsi="Times New Roman" w:cs="Times New Roman"/>
          <w:sz w:val="24"/>
          <w:szCs w:val="24"/>
        </w:rPr>
        <w:t>the Finance Policy Division (FPD) was established to</w:t>
      </w:r>
      <w:r w:rsidR="00B016C1">
        <w:rPr>
          <w:rFonts w:ascii="Times New Roman" w:eastAsia="Times New Roman" w:hAnsi="Times New Roman" w:cs="Times New Roman"/>
          <w:sz w:val="24"/>
          <w:szCs w:val="24"/>
        </w:rPr>
        <w:t xml:space="preserve"> </w:t>
      </w:r>
      <w:r w:rsidR="00B016C1" w:rsidRPr="00B016C1">
        <w:rPr>
          <w:rFonts w:ascii="Times New Roman" w:eastAsia="Times New Roman" w:hAnsi="Times New Roman" w:cs="Times New Roman"/>
          <w:sz w:val="24"/>
          <w:szCs w:val="24"/>
        </w:rPr>
        <w:t xml:space="preserve">support NASMHPD and its members in developing sustainable funding models and strategies to finance effective mental </w:t>
      </w:r>
    </w:p>
    <w:p w14:paraId="33DD254E" w14:textId="77777777" w:rsidR="00B17051" w:rsidRPr="00B016C1" w:rsidRDefault="00B016C1" w:rsidP="00B17051">
      <w:pPr>
        <w:rPr>
          <w:rFonts w:ascii="Times New Roman" w:eastAsia="Times New Roman" w:hAnsi="Times New Roman" w:cs="Times New Roman"/>
          <w:sz w:val="24"/>
          <w:szCs w:val="24"/>
        </w:rPr>
      </w:pPr>
      <w:r w:rsidRPr="00B016C1">
        <w:rPr>
          <w:rFonts w:ascii="Times New Roman" w:eastAsia="Times New Roman" w:hAnsi="Times New Roman" w:cs="Times New Roman"/>
          <w:sz w:val="24"/>
          <w:szCs w:val="24"/>
        </w:rPr>
        <w:t>She holds a</w:t>
      </w:r>
      <w:r w:rsidR="00B17051" w:rsidRPr="00B016C1">
        <w:rPr>
          <w:rFonts w:ascii="Times New Roman" w:eastAsia="Times New Roman" w:hAnsi="Times New Roman" w:cs="Times New Roman"/>
          <w:sz w:val="24"/>
          <w:szCs w:val="24"/>
        </w:rPr>
        <w:t xml:space="preserve"> Master’s degree in Public Administration with an emphasis in Leadership &amp; Change Management and a Bachelor’s Degree in Business and Public Administration both completed at The Evergreen State College</w:t>
      </w:r>
      <w:r w:rsidRPr="00B016C1">
        <w:rPr>
          <w:rFonts w:ascii="Times New Roman" w:eastAsia="Times New Roman" w:hAnsi="Times New Roman" w:cs="Times New Roman"/>
          <w:sz w:val="24"/>
          <w:szCs w:val="24"/>
        </w:rPr>
        <w:t>.</w:t>
      </w:r>
    </w:p>
    <w:p w14:paraId="45ECE752" w14:textId="77777777" w:rsidR="00B016C1" w:rsidRDefault="00B016C1" w:rsidP="00B016C1">
      <w:pPr>
        <w:spacing w:after="360" w:line="240" w:lineRule="auto"/>
        <w:contextualSpacing/>
        <w:rPr>
          <w:rFonts w:ascii="Times New Roman" w:eastAsia="Times New Roman" w:hAnsi="Times New Roman" w:cs="Times New Roman"/>
          <w:sz w:val="24"/>
          <w:szCs w:val="24"/>
        </w:rPr>
      </w:pPr>
      <w:r w:rsidRPr="00B016C1">
        <w:rPr>
          <w:rFonts w:ascii="Times New Roman" w:eastAsia="Times New Roman" w:hAnsi="Times New Roman" w:cs="Times New Roman"/>
          <w:sz w:val="24"/>
          <w:szCs w:val="24"/>
        </w:rPr>
        <w:t>A mother of three, Rachel e</w:t>
      </w:r>
      <w:r>
        <w:rPr>
          <w:rFonts w:ascii="Times New Roman" w:eastAsia="Times New Roman" w:hAnsi="Times New Roman" w:cs="Times New Roman"/>
          <w:sz w:val="24"/>
          <w:szCs w:val="24"/>
        </w:rPr>
        <w:t xml:space="preserve">njoys activities with her </w:t>
      </w:r>
      <w:r w:rsidRPr="00B016C1">
        <w:rPr>
          <w:rFonts w:ascii="Times New Roman" w:eastAsia="Times New Roman" w:hAnsi="Times New Roman" w:cs="Times New Roman"/>
          <w:sz w:val="24"/>
          <w:szCs w:val="24"/>
        </w:rPr>
        <w:t>children, sports, movies, volunteering and mentorship in recovery-oriented groups as well as the opportunity to transform lives within her career.</w:t>
      </w:r>
    </w:p>
    <w:p w14:paraId="2C73014B" w14:textId="77777777" w:rsidR="00AC5E32" w:rsidRDefault="00AC5E32" w:rsidP="00B016C1">
      <w:pPr>
        <w:spacing w:after="360" w:line="240" w:lineRule="auto"/>
        <w:contextualSpacing/>
        <w:rPr>
          <w:rFonts w:ascii="Times New Roman" w:eastAsia="Times New Roman" w:hAnsi="Times New Roman" w:cs="Times New Roman"/>
          <w:sz w:val="24"/>
          <w:szCs w:val="24"/>
        </w:rPr>
      </w:pPr>
    </w:p>
    <w:p w14:paraId="53055F2E" w14:textId="77777777" w:rsidR="00AC5E32" w:rsidRPr="00B016C1" w:rsidRDefault="00AC5E32" w:rsidP="00B016C1">
      <w:pPr>
        <w:spacing w:after="36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Rachel is proof that drug courts work. </w:t>
      </w:r>
    </w:p>
    <w:p w14:paraId="102145C0" w14:textId="77777777" w:rsidR="00B016C1" w:rsidRDefault="00B016C1" w:rsidP="00B17051"/>
    <w:sectPr w:rsidR="00B0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charset w:val="00"/>
    <w:family w:val="swiss"/>
    <w:pitch w:val="variable"/>
    <w:sig w:usb0="600002F7" w:usb1="02000001" w:usb2="00000000" w:usb3="00000000" w:csb0="0000019F" w:csb1="00000000"/>
  </w:font>
  <w:font w:name="Myriad Pro">
    <w:altName w:val="Myriad Pro"/>
    <w:charset w:val="00"/>
    <w:family w:val="auto"/>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B65"/>
    <w:rsid w:val="004E2093"/>
    <w:rsid w:val="005403EB"/>
    <w:rsid w:val="006F7053"/>
    <w:rsid w:val="007E5B63"/>
    <w:rsid w:val="00A04B3D"/>
    <w:rsid w:val="00AC5E32"/>
    <w:rsid w:val="00B016C1"/>
    <w:rsid w:val="00B17051"/>
    <w:rsid w:val="00D53B65"/>
    <w:rsid w:val="00E330F1"/>
    <w:rsid w:val="00F6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4775"/>
  <w15:chartTrackingRefBased/>
  <w15:docId w15:val="{5F8A6C67-DE1A-4448-B3E0-5A5CCC7E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B65"/>
  </w:style>
  <w:style w:type="paragraph" w:styleId="Heading2">
    <w:name w:val="heading 2"/>
    <w:basedOn w:val="Normal"/>
    <w:link w:val="Heading2Char"/>
    <w:uiPriority w:val="9"/>
    <w:qFormat/>
    <w:rsid w:val="00D53B65"/>
    <w:pPr>
      <w:spacing w:before="300" w:after="150" w:line="288" w:lineRule="atLeast"/>
      <w:outlineLvl w:val="1"/>
    </w:pPr>
    <w:rPr>
      <w:rFonts w:ascii="Source Sans Pro" w:eastAsia="Times New Roman" w:hAnsi="Source Sans Pro"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3B65"/>
    <w:rPr>
      <w:rFonts w:ascii="Source Sans Pro" w:eastAsia="Times New Roman" w:hAnsi="Source Sans Pro" w:cs="Times New Roman"/>
      <w:sz w:val="45"/>
      <w:szCs w:val="45"/>
    </w:rPr>
  </w:style>
  <w:style w:type="character" w:styleId="Hyperlink">
    <w:name w:val="Hyperlink"/>
    <w:basedOn w:val="DefaultParagraphFont"/>
    <w:uiPriority w:val="99"/>
    <w:semiHidden/>
    <w:unhideWhenUsed/>
    <w:rsid w:val="00D53B65"/>
    <w:rPr>
      <w:strike w:val="0"/>
      <w:dstrike w:val="0"/>
      <w:color w:val="0F5DA3"/>
      <w:u w:val="none"/>
      <w:effect w:val="none"/>
    </w:rPr>
  </w:style>
  <w:style w:type="character" w:styleId="Strong">
    <w:name w:val="Strong"/>
    <w:basedOn w:val="DefaultParagraphFont"/>
    <w:uiPriority w:val="22"/>
    <w:qFormat/>
    <w:rsid w:val="00D53B65"/>
    <w:rPr>
      <w:b/>
      <w:bCs/>
    </w:rPr>
  </w:style>
  <w:style w:type="paragraph" w:styleId="NormalWeb">
    <w:name w:val="Normal (Web)"/>
    <w:basedOn w:val="Normal"/>
    <w:uiPriority w:val="99"/>
    <w:semiHidden/>
    <w:unhideWhenUsed/>
    <w:rsid w:val="00D53B65"/>
    <w:pPr>
      <w:spacing w:after="150" w:line="240" w:lineRule="auto"/>
    </w:pPr>
    <w:rPr>
      <w:rFonts w:ascii="Times New Roman" w:eastAsia="Times New Roman" w:hAnsi="Times New Roman" w:cs="Times New Roman"/>
      <w:sz w:val="24"/>
      <w:szCs w:val="24"/>
    </w:rPr>
  </w:style>
  <w:style w:type="paragraph" w:customStyle="1" w:styleId="Default">
    <w:name w:val="Default"/>
    <w:rsid w:val="00B17051"/>
    <w:pPr>
      <w:autoSpaceDE w:val="0"/>
      <w:autoSpaceDN w:val="0"/>
      <w:adjustRightInd w:val="0"/>
      <w:spacing w:after="0" w:line="240" w:lineRule="auto"/>
    </w:pPr>
    <w:rPr>
      <w:rFonts w:ascii="Myriad Pro" w:hAnsi="Myriad Pro" w:cs="Myriad Pro"/>
      <w:color w:val="000000"/>
      <w:sz w:val="24"/>
      <w:szCs w:val="24"/>
    </w:rPr>
  </w:style>
  <w:style w:type="paragraph" w:customStyle="1" w:styleId="Pa5">
    <w:name w:val="Pa5"/>
    <w:basedOn w:val="Default"/>
    <w:next w:val="Default"/>
    <w:uiPriority w:val="99"/>
    <w:rsid w:val="00B17051"/>
    <w:pPr>
      <w:spacing w:line="241" w:lineRule="atLeast"/>
    </w:pPr>
    <w:rPr>
      <w:rFonts w:cstheme="minorBidi"/>
      <w:color w:val="auto"/>
    </w:rPr>
  </w:style>
  <w:style w:type="character" w:customStyle="1" w:styleId="A3">
    <w:name w:val="A3"/>
    <w:uiPriority w:val="99"/>
    <w:rsid w:val="00B17051"/>
    <w:rPr>
      <w:rFonts w:cs="Myriad Pro"/>
      <w:b/>
      <w:bCs/>
      <w:color w:val="000000"/>
      <w:sz w:val="28"/>
      <w:szCs w:val="28"/>
    </w:rPr>
  </w:style>
  <w:style w:type="paragraph" w:customStyle="1" w:styleId="Pa6">
    <w:name w:val="Pa6"/>
    <w:basedOn w:val="Default"/>
    <w:next w:val="Default"/>
    <w:uiPriority w:val="99"/>
    <w:rsid w:val="00B17051"/>
    <w:pPr>
      <w:spacing w:line="221" w:lineRule="atLeast"/>
    </w:pPr>
    <w:rPr>
      <w:rFonts w:cstheme="minorBidi"/>
      <w:color w:val="auto"/>
    </w:rPr>
  </w:style>
  <w:style w:type="character" w:customStyle="1" w:styleId="A5">
    <w:name w:val="A5"/>
    <w:uiPriority w:val="99"/>
    <w:rsid w:val="00B17051"/>
    <w:rPr>
      <w:rFonts w:ascii="Myriad Pro Light" w:hAnsi="Myriad Pro Light" w:cs="Myriad Pro Light"/>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42340">
      <w:bodyDiv w:val="1"/>
      <w:marLeft w:val="0"/>
      <w:marRight w:val="0"/>
      <w:marTop w:val="0"/>
      <w:marBottom w:val="0"/>
      <w:divBdr>
        <w:top w:val="none" w:sz="0" w:space="0" w:color="auto"/>
        <w:left w:val="none" w:sz="0" w:space="0" w:color="auto"/>
        <w:bottom w:val="none" w:sz="0" w:space="0" w:color="auto"/>
        <w:right w:val="none" w:sz="0" w:space="0" w:color="auto"/>
      </w:divBdr>
      <w:divsChild>
        <w:div w:id="824514796">
          <w:marLeft w:val="0"/>
          <w:marRight w:val="0"/>
          <w:marTop w:val="0"/>
          <w:marBottom w:val="0"/>
          <w:divBdr>
            <w:top w:val="none" w:sz="0" w:space="0" w:color="auto"/>
            <w:left w:val="none" w:sz="0" w:space="0" w:color="auto"/>
            <w:bottom w:val="none" w:sz="0" w:space="0" w:color="auto"/>
            <w:right w:val="none" w:sz="0" w:space="0" w:color="auto"/>
          </w:divBdr>
          <w:divsChild>
            <w:div w:id="31268097">
              <w:marLeft w:val="0"/>
              <w:marRight w:val="0"/>
              <w:marTop w:val="0"/>
              <w:marBottom w:val="0"/>
              <w:divBdr>
                <w:top w:val="none" w:sz="0" w:space="0" w:color="auto"/>
                <w:left w:val="none" w:sz="0" w:space="0" w:color="auto"/>
                <w:bottom w:val="none" w:sz="0" w:space="0" w:color="auto"/>
                <w:right w:val="none" w:sz="0" w:space="0" w:color="auto"/>
              </w:divBdr>
              <w:divsChild>
                <w:div w:id="601259477">
                  <w:marLeft w:val="0"/>
                  <w:marRight w:val="0"/>
                  <w:marTop w:val="0"/>
                  <w:marBottom w:val="0"/>
                  <w:divBdr>
                    <w:top w:val="none" w:sz="0" w:space="0" w:color="auto"/>
                    <w:left w:val="none" w:sz="0" w:space="0" w:color="auto"/>
                    <w:bottom w:val="none" w:sz="0" w:space="0" w:color="auto"/>
                    <w:right w:val="none" w:sz="0" w:space="0" w:color="auto"/>
                  </w:divBdr>
                  <w:divsChild>
                    <w:div w:id="630401228">
                      <w:marLeft w:val="-225"/>
                      <w:marRight w:val="-225"/>
                      <w:marTop w:val="0"/>
                      <w:marBottom w:val="0"/>
                      <w:divBdr>
                        <w:top w:val="none" w:sz="0" w:space="0" w:color="auto"/>
                        <w:left w:val="none" w:sz="0" w:space="0" w:color="auto"/>
                        <w:bottom w:val="none" w:sz="0" w:space="0" w:color="auto"/>
                        <w:right w:val="none" w:sz="0" w:space="0" w:color="auto"/>
                      </w:divBdr>
                      <w:divsChild>
                        <w:div w:id="1314793429">
                          <w:marLeft w:val="0"/>
                          <w:marRight w:val="0"/>
                          <w:marTop w:val="0"/>
                          <w:marBottom w:val="0"/>
                          <w:divBdr>
                            <w:top w:val="none" w:sz="0" w:space="0" w:color="auto"/>
                            <w:left w:val="none" w:sz="0" w:space="0" w:color="auto"/>
                            <w:bottom w:val="none" w:sz="0" w:space="0" w:color="auto"/>
                            <w:right w:val="none" w:sz="0" w:space="0" w:color="auto"/>
                          </w:divBdr>
                          <w:divsChild>
                            <w:div w:id="1548642797">
                              <w:marLeft w:val="0"/>
                              <w:marRight w:val="0"/>
                              <w:marTop w:val="0"/>
                              <w:marBottom w:val="0"/>
                              <w:divBdr>
                                <w:top w:val="none" w:sz="0" w:space="0" w:color="auto"/>
                                <w:left w:val="none" w:sz="0" w:space="0" w:color="auto"/>
                                <w:bottom w:val="none" w:sz="0" w:space="0" w:color="auto"/>
                                <w:right w:val="none" w:sz="0" w:space="0" w:color="auto"/>
                              </w:divBdr>
                              <w:divsChild>
                                <w:div w:id="1830749477">
                                  <w:marLeft w:val="0"/>
                                  <w:marRight w:val="0"/>
                                  <w:marTop w:val="0"/>
                                  <w:marBottom w:val="0"/>
                                  <w:divBdr>
                                    <w:top w:val="none" w:sz="0" w:space="0" w:color="auto"/>
                                    <w:left w:val="none" w:sz="0" w:space="0" w:color="auto"/>
                                    <w:bottom w:val="none" w:sz="0" w:space="0" w:color="auto"/>
                                    <w:right w:val="none" w:sz="0" w:space="0" w:color="auto"/>
                                  </w:divBdr>
                                  <w:divsChild>
                                    <w:div w:id="1902517950">
                                      <w:marLeft w:val="0"/>
                                      <w:marRight w:val="0"/>
                                      <w:marTop w:val="0"/>
                                      <w:marBottom w:val="0"/>
                                      <w:divBdr>
                                        <w:top w:val="none" w:sz="0" w:space="0" w:color="auto"/>
                                        <w:left w:val="none" w:sz="0" w:space="0" w:color="auto"/>
                                        <w:bottom w:val="none" w:sz="0" w:space="0" w:color="auto"/>
                                        <w:right w:val="none" w:sz="0" w:space="0" w:color="auto"/>
                                      </w:divBdr>
                                      <w:divsChild>
                                        <w:div w:id="435562782">
                                          <w:marLeft w:val="0"/>
                                          <w:marRight w:val="0"/>
                                          <w:marTop w:val="0"/>
                                          <w:marBottom w:val="0"/>
                                          <w:divBdr>
                                            <w:top w:val="none" w:sz="0" w:space="0" w:color="auto"/>
                                            <w:left w:val="none" w:sz="0" w:space="0" w:color="auto"/>
                                            <w:bottom w:val="none" w:sz="0" w:space="0" w:color="auto"/>
                                            <w:right w:val="none" w:sz="0" w:space="0" w:color="auto"/>
                                          </w:divBdr>
                                          <w:divsChild>
                                            <w:div w:id="2413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Dreon, Rachel (DSHS/BHA)</dc:creator>
  <cp:keywords/>
  <dc:description/>
  <cp:lastModifiedBy>Janice Talcott</cp:lastModifiedBy>
  <cp:revision>2</cp:revision>
  <dcterms:created xsi:type="dcterms:W3CDTF">2021-04-11T16:55:00Z</dcterms:created>
  <dcterms:modified xsi:type="dcterms:W3CDTF">2021-04-11T16:55:00Z</dcterms:modified>
</cp:coreProperties>
</file>